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D3" w:rsidRDefault="009F77D3" w:rsidP="009F77D3"/>
    <w:p w:rsidR="009F77D3" w:rsidRDefault="009F77D3" w:rsidP="009F77D3">
      <w:pPr>
        <w:pStyle w:val="c1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 для родителей</w:t>
      </w:r>
    </w:p>
    <w:p w:rsidR="00E46768" w:rsidRPr="00121BB6" w:rsidRDefault="009F77D3" w:rsidP="00121BB6">
      <w:pPr>
        <w:jc w:val="center"/>
        <w:rPr>
          <w:rStyle w:val="c3"/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«</w:t>
      </w:r>
      <w:r w:rsidR="00121BB6">
        <w:rPr>
          <w:rFonts w:ascii="Times New Roman" w:hAnsi="Times New Roman" w:cs="Times New Roman"/>
          <w:b/>
          <w:sz w:val="32"/>
          <w:szCs w:val="32"/>
        </w:rPr>
        <w:t>Как общаться с ребенком»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Поощряйте все проявления самостоятельности ребёнка. Если требуется, помогите ребёнку создать условия для самостоятельной игры или занятия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Регулярно обращайтесь к ребёнку за советом по какому-нибудь вопросу. Интересуйтесь его мнением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Предоставляйте ребёнку выбор ("Что ты хочешь надеть: эти штаны, или эти?", "Куда теперь пойдём?")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Помогайте ребёнку там, где он просит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Развивайте кругозор ребёнка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Позволяйте совершать ошибки. На них учатся. Вместо того, чтобы концентрировать внимание ребёнка на неудаче, сконцентрируйте его внимание на том, как можно улучшить дело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Позволяйте ребёнку сталкиваться с последствиями своих действий (или бездействия)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Когда ребёнок сталкивается с новой игрушкой, дайте ему достаточно времени для того, чтобы разобраться с ней самостоятельно. Помогите, когда он вас попросит об этом. Старайтесь помогать в той части работы, с которой самостоятельно ребёнок пока справиться не может. В той части работы, которую он может сделать сам помогать не стоит. Хорошо, если совместная игра с ребёнком приобретает форму сотрудничества. Плохо, если совместная игра с ребёнком больше похожа на вашу собственную игру с игрушкой и ребёнка-наблюдателя (который смотрит, как "правильно" играть с игрушкой)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Обеспечьте ребёнку регулярные занятия творчеством (лепка, рисование, музыка и т.д.)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Старайтесь покупать игрушки по типу конструкторов, которые изначально не готовы, которые нужно собирать и разбирать. Желательно, чтобы было несколько вариантов сборки.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lastRenderedPageBreak/>
        <w:t>Старайтесь как можно меньше выполнять за ребёнка то, что он уже может сделать сам. Не забывайте оглядываться на возрастные рамки: что обычно умеют делать дети в таком же возрасте, что и ваш ребёнок?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Старайтесь всегда выполнять свои обещания. Подражая вам, ребёнок тоже начнёт выполнять свои договорённости. Такая потребность будет побуждать его лучше продумывать и организовывать свою деятельность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Учите ребёнка убирать за собой. Поиграл в конструктор - убери его на место. Вылил молоко на пол - вытри тряпкой и т.п. Такие действия помогут ребёнку осознать последствия своих действий и помогут начать лучше организовывать свою деятельность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Если ребёнок начинает что-то делать не правильно, не спешите ему об этом заявлять. Пусть он сам поймёт это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Ребёнку необходимо иметь своё собственное пространство, где он будет сам себе хозяином (ящик, комната)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Запрещая что-то делать ребёнку, не забудьте ему сказать, что делать можно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Соблюдение режима дня позволяет формировать волевые качества ребёнка и его чувство времени. Это поможет ему лучше упорядочивать свою деятельность во времени. Режим дня лучше визуализировать, например, это можно делать на детской меловой доске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 xml:space="preserve">Обеспечьте вашему ребёнку возможность играть в сюжетно-ролевые игры как самостоятельно, так и с другими детьми 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На определённом этапе своего развития дети начинают играть с предметами-заменителями. Вместо машинки можно использовать кубик. Вместо куклы - свечку и т.д. Это важный этап развития ребёнка. В это время развивается творческое начало ребёнка. Сегодня в детских магазинах продаётся большое количество дорогих и очень реалистичных игрушек, и некоторые родители начинают переусердствовать: они покупают только такие игрушки, забывая о простых игрушках, забывая о конструкторах, забывая о мозаиках, забывая о пластилине, красках, карандашах. В результате у таких детей всё реже возникает потребность играть с предметами-заменителями, а значит меньше развиваются творческие способности, а они тесно связаны с самостоятельностью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Если ребёнок хочет вам в чём-то помочь, - разрешите ему это. Пусть поможет (даже, если у него это плохо получается)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Не стоит стараться ограждать своего ребёнка от всех негативных переживаний. Некоторые родители, стараясь оградить своего ребёнка от конфликтных ситуаций на детской площадке, начинают её посещать в то время, когда там нет других детей. При таком подходе их ребёнок действительно оказывается избавлен от негативных переживаний, но вместе с этим, он избавляется и от общения с другими детьми: а это возможность поиграть в ролевые игры, возможность принимать свои собственные решения относительно того, как общаться с другими, это возможность наблюдать и перенимать поведение других людей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Приобщайте ребёнка к планированию сложных дел. Например, планирование поездок или планирование выходного дня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DC7EAC" w:rsidRP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Позволяйте ребёнку участвовать в домашних делах (уборка, мытьё посуды, приготовление пищи)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121BB6" w:rsidRDefault="00DC7EAC" w:rsidP="00DC7EAC">
      <w:pPr>
        <w:rPr>
          <w:rFonts w:ascii="Times New Roman" w:hAnsi="Times New Roman" w:cs="Times New Roman"/>
          <w:sz w:val="28"/>
          <w:szCs w:val="28"/>
        </w:rPr>
      </w:pPr>
      <w:r w:rsidRPr="00121BB6">
        <w:rPr>
          <w:rFonts w:ascii="Times New Roman" w:hAnsi="Times New Roman" w:cs="Times New Roman"/>
          <w:sz w:val="28"/>
          <w:szCs w:val="28"/>
        </w:rPr>
        <w:t>Позволяйте ребёнку участвовать в процессе одевания: пусть он участвует в выборе одежды. Пусть он сам надевает то, что уже может</w:t>
      </w:r>
      <w:r w:rsidR="00121BB6" w:rsidRPr="00121BB6">
        <w:rPr>
          <w:rFonts w:ascii="Times New Roman" w:hAnsi="Times New Roman" w:cs="Times New Roman"/>
          <w:sz w:val="28"/>
          <w:szCs w:val="28"/>
        </w:rPr>
        <w:t>.</w:t>
      </w:r>
    </w:p>
    <w:p w:rsidR="00121BB6" w:rsidRPr="00121BB6" w:rsidRDefault="00121BB6" w:rsidP="00121BB6">
      <w:pPr>
        <w:rPr>
          <w:rFonts w:ascii="Times New Roman" w:hAnsi="Times New Roman" w:cs="Times New Roman"/>
          <w:sz w:val="28"/>
          <w:szCs w:val="28"/>
        </w:rPr>
      </w:pPr>
    </w:p>
    <w:p w:rsidR="00121BB6" w:rsidRDefault="00121BB6" w:rsidP="00121BB6">
      <w:pPr>
        <w:rPr>
          <w:rFonts w:ascii="Times New Roman" w:hAnsi="Times New Roman" w:cs="Times New Roman"/>
          <w:sz w:val="28"/>
          <w:szCs w:val="28"/>
        </w:rPr>
      </w:pPr>
    </w:p>
    <w:p w:rsidR="008A6270" w:rsidRPr="00121BB6" w:rsidRDefault="00121BB6" w:rsidP="00121BB6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 подготовила и на сайт выставила Белобородова Е.Б.</w:t>
      </w:r>
    </w:p>
    <w:sectPr w:rsidR="008A6270" w:rsidRPr="00121BB6" w:rsidSect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6961"/>
    <w:rsid w:val="00021966"/>
    <w:rsid w:val="00121BB6"/>
    <w:rsid w:val="002C046D"/>
    <w:rsid w:val="008A6270"/>
    <w:rsid w:val="0097315D"/>
    <w:rsid w:val="009C4917"/>
    <w:rsid w:val="009F77D3"/>
    <w:rsid w:val="00CC6961"/>
    <w:rsid w:val="00DC7EAC"/>
    <w:rsid w:val="00E4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CBD7-926D-4398-9494-E0EF2714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F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77D3"/>
  </w:style>
  <w:style w:type="paragraph" w:customStyle="1" w:styleId="c1">
    <w:name w:val="c1"/>
    <w:basedOn w:val="a"/>
    <w:rsid w:val="009F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</dc:creator>
  <cp:keywords/>
  <dc:description/>
  <cp:lastModifiedBy>Windows User</cp:lastModifiedBy>
  <cp:revision>7</cp:revision>
  <dcterms:created xsi:type="dcterms:W3CDTF">2014-09-21T04:50:00Z</dcterms:created>
  <dcterms:modified xsi:type="dcterms:W3CDTF">2019-06-13T05:33:00Z</dcterms:modified>
</cp:coreProperties>
</file>